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0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425"/>
        <w:gridCol w:w="523"/>
        <w:gridCol w:w="615"/>
        <w:gridCol w:w="619"/>
        <w:gridCol w:w="451"/>
        <w:gridCol w:w="600"/>
        <w:gridCol w:w="557"/>
        <w:gridCol w:w="557"/>
        <w:gridCol w:w="557"/>
        <w:gridCol w:w="557"/>
        <w:gridCol w:w="571"/>
        <w:gridCol w:w="600"/>
        <w:gridCol w:w="557"/>
        <w:gridCol w:w="528"/>
        <w:gridCol w:w="557"/>
        <w:gridCol w:w="571"/>
        <w:gridCol w:w="615"/>
        <w:gridCol w:w="557"/>
        <w:gridCol w:w="629"/>
        <w:gridCol w:w="729"/>
        <w:gridCol w:w="729"/>
        <w:gridCol w:w="671"/>
        <w:gridCol w:w="571"/>
      </w:tblGrid>
      <w:tr>
        <w:trPr>
          <w:trHeight w:val="279" w:hRule="exact"/>
        </w:trPr>
        <w:tc>
          <w:tcPr>
            <w:tcW w:w="67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3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0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0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8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2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gridSpan w:val="3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Таблица 2</w:t>
            </w:r>
          </w:p>
        </w:tc>
      </w:tr>
      <w:tr>
        <w:trPr>
          <w:trHeight w:val="340" w:hRule="exact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Индиви-дуаль-ный номер рабо-чего места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Профессия / должность / специальность работника</w:t>
            </w:r>
          </w:p>
        </w:tc>
        <w:tc>
          <w:tcPr>
            <w:tcW w:w="7849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Классы (подклассы) условий труда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Итого-вый класс (под-класс) усло-вий труда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Итого-вый класс (под-класс) усло-вий труда с учетом эффек-тивного приме-нения СИЗ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Повы-шен-ный размер оплаты труда (да/ нет)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Ежегод-ный допол-нитель-ный опла-чивае-мый отпуск (да/нет)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Сокра-щенная продол-житель-ность рабо-чего времени (да/нет)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Молоко или другие равно-ценные пищевые продукты (да/нет)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Лечебно-профи-лактичес-кое питание (да/нет)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Право на дос-роч-ное назна-чение стра-ховой пен-сии (да/ нет)</w:t>
            </w:r>
          </w:p>
        </w:tc>
      </w:tr>
      <w:tr>
        <w:trPr>
          <w:trHeight w:val="1931" w:hRule="exact"/>
        </w:trPr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3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Хими- ческий</w:t>
            </w:r>
          </w:p>
        </w:tc>
        <w:tc>
          <w:tcPr>
            <w:tcW w:w="615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Био-логи-ческий</w:t>
            </w:r>
          </w:p>
        </w:tc>
        <w:tc>
          <w:tcPr>
            <w:tcW w:w="619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Аэро-золи преи-мущест-венно фибро-генного дейст-вия</w:t>
            </w:r>
          </w:p>
        </w:tc>
        <w:tc>
          <w:tcPr>
            <w:tcW w:w="451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Шум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Инфра- звук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Уль-тра-звук воз-душ-ный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Виб- рация общая 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Виб- рация ло-каль-ная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Неио-низи-рую-щие излу-чения</w:t>
            </w:r>
          </w:p>
        </w:tc>
        <w:tc>
          <w:tcPr>
            <w:tcW w:w="571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Иони-зирую-щие излу-чения</w:t>
            </w:r>
          </w:p>
        </w:tc>
        <w:tc>
          <w:tcPr>
            <w:tcW w:w="600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Пара-метры микро-климата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Пара-метры свето-вой среды</w:t>
            </w:r>
          </w:p>
        </w:tc>
        <w:tc>
          <w:tcPr>
            <w:tcW w:w="528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Тя-жесть трудо-вого про-цесса</w:t>
            </w:r>
          </w:p>
        </w:tc>
        <w:tc>
          <w:tcPr>
            <w:tcW w:w="557" w:type="dxa"/>
            <w:tcBorders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Напря-жен-ность трудо-вого про-цесса</w:t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5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2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7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285" w:hRule="exac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</w:t>
            </w:r>
          </w:p>
        </w:tc>
      </w:tr>
      <w:tr>
        <w:trPr>
          <w:trHeight w:val="283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Администрация</w:t>
            </w:r>
          </w:p>
        </w:tc>
      </w:tr>
      <w:tr>
        <w:trPr>
          <w:trHeight w:val="393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68519004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Старший менеджер по снабжению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568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23687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Уборщик служебных помещений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289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Участок лесопиления</w:t>
            </w:r>
          </w:p>
        </w:tc>
      </w:tr>
      <w:tr>
        <w:trPr>
          <w:trHeight w:val="743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68519016, 68519016-1А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Станочник-распиловщик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62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68519017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Транспортировщик сырья и пиломатериала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44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68519019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Машинист рубильной машины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297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Участок изготовления бруса</w:t>
            </w:r>
          </w:p>
        </w:tc>
      </w:tr>
      <w:tr>
        <w:trPr>
          <w:trHeight w:val="80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63687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Оператор полуавтоматической линии 4 разряда, бригадир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3064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68519025, 68519025-1А, 68519025-2А, 68519025-3А, 68519025-4А, 68519025-5А, 68519025-6А, 68519025-7А, 68519025-8А, 68519025-9А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Оператор полуавтоматической линии 4,3 разряда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340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Участок изготовления поддонов</w:t>
            </w:r>
          </w:p>
        </w:tc>
      </w:tr>
      <w:tr>
        <w:trPr>
          <w:trHeight w:val="80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68519026, 68519026-1А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Сборщик поддонов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340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Участок деревообработки</w:t>
            </w:r>
          </w:p>
        </w:tc>
      </w:tr>
      <w:tr>
        <w:trPr>
          <w:trHeight w:val="80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68519028, 68519028-1А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Станочник деревообрабатывающего станка (4, 3 разряда)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3.1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340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Участок сушки</w:t>
            </w:r>
          </w:p>
        </w:tc>
      </w:tr>
      <w:tr>
        <w:trPr>
          <w:trHeight w:val="188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68519033, 68519033-1А, 68519033-2А, 68519033-3А, 68519033-4А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Укладчик -сортировщик пиломатериала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340" w:hRule="exact"/>
        </w:trPr>
        <w:tc>
          <w:tcPr>
            <w:tcW w:w="150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Структурное подразделение: Администрация</w:t>
            </w:r>
          </w:p>
        </w:tc>
      </w:tr>
      <w:tr>
        <w:trPr>
          <w:trHeight w:val="1160" w:hRule="exac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113687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Генеральный директор (HELI (СЗСD50) и Фронтальный погрузчик LONKING)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28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нет</w:t>
            </w:r>
          </w:p>
        </w:tc>
      </w:tr>
      <w:tr>
        <w:trPr>
          <w:trHeight w:val="225" w:hRule="exact"/>
        </w:trPr>
        <w:tc>
          <w:tcPr>
            <w:tcW w:w="67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3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5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00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1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00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28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1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15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57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29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9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9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71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71" w:type="dxa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35" w:hRule="exact"/>
        </w:trPr>
        <w:tc>
          <w:tcPr>
            <w:tcW w:w="15021" w:type="dxa"/>
            <w:gridSpan w:val="24"/>
            <w:tcBorders/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соста</w:t>
            </w:r>
            <w:bookmarkStart w:id="0" w:name="__DdeLink__1391_175408656"/>
            <w:r>
              <w:rPr>
                <w:rFonts w:ascii="Times New Roman" w:hAnsi="Times New Roman"/>
                <w:sz w:val="22"/>
              </w:rPr>
              <w:t>вле</w:t>
            </w:r>
            <w:bookmarkEnd w:id="0"/>
            <w:r>
              <w:rPr>
                <w:rFonts w:ascii="Times New Roman" w:hAnsi="Times New Roman"/>
                <w:sz w:val="22"/>
              </w:rPr>
              <w:t xml:space="preserve">ния:  </w:t>
            </w:r>
            <w:r>
              <w:rPr>
                <w:rFonts w:ascii="Times New Roman" w:hAnsi="Times New Roman"/>
                <w:sz w:val="22"/>
              </w:rPr>
              <w:t>10.01.2025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850" w:right="567" w:gutter="0" w:header="0" w:top="850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sz w:val="24"/>
      <w:lang w:val="ru-RU" w:eastAsia="zh-CN" w:bidi="hi-IN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2</Pages>
  <Words>466</Words>
  <Characters>2242</Characters>
  <CharactersWithSpaces>2389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2025-02-06T08:31:19Z</dcterms:created>
  <dc:creator>null</dc:creator>
  <dc:description/>
  <dc:language>ru-RU</dc:language>
  <cp:lastModifiedBy/>
  <dcterms:modified xsi:type="dcterms:W3CDTF">2025-02-06T08:34:28Z</dcterms:modified>
  <cp:revision>1</cp:revision>
  <dc:subject/>
  <dc:title/>
</cp:coreProperties>
</file>